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6F7C8DE0" w14:textId="77777777" w:rsidTr="00022AF5">
        <w:trPr>
          <w:trHeight w:val="809"/>
        </w:trPr>
        <w:tc>
          <w:tcPr>
            <w:tcW w:w="11151" w:type="dxa"/>
            <w:gridSpan w:val="3"/>
          </w:tcPr>
          <w:p w14:paraId="699C1DF8" w14:textId="77777777" w:rsidR="005F72EC" w:rsidRPr="00A35E83" w:rsidRDefault="005F72EC" w:rsidP="00BE2F92">
            <w:pPr>
              <w:rPr>
                <w:b/>
                <w:sz w:val="20"/>
                <w:szCs w:val="20"/>
              </w:rPr>
            </w:pPr>
            <w:r w:rsidRPr="00A35E83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25369BC5" w14:textId="77777777" w:rsidR="00BE2F92" w:rsidRPr="00A35E83" w:rsidRDefault="005F72EC" w:rsidP="00BE2F92">
            <w:p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A35E83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3B02A4E4" w14:textId="36780931" w:rsidR="00BE2F92" w:rsidRPr="005F72EC" w:rsidRDefault="00631806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E2F92" w:rsidRPr="00A35E83">
              <w:rPr>
                <w:sz w:val="20"/>
                <w:szCs w:val="20"/>
              </w:rPr>
              <w:t>Saluda Cordialmente</w:t>
            </w:r>
          </w:p>
        </w:tc>
      </w:tr>
      <w:tr w:rsidR="005F72EC" w14:paraId="58EB717B" w14:textId="77777777" w:rsidTr="00A35E83">
        <w:trPr>
          <w:trHeight w:val="612"/>
        </w:trPr>
        <w:tc>
          <w:tcPr>
            <w:tcW w:w="11151" w:type="dxa"/>
            <w:gridSpan w:val="3"/>
          </w:tcPr>
          <w:p w14:paraId="185BBC6B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12581A08" w14:textId="77777777" w:rsidR="005F72EC" w:rsidRPr="00A35E83" w:rsidRDefault="009B7694" w:rsidP="00A35E8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C72572">
              <w:rPr>
                <w:b/>
              </w:rPr>
              <w:t>4</w:t>
            </w:r>
            <w:r w:rsidR="00024D9D" w:rsidRPr="00024D9D">
              <w:rPr>
                <w:b/>
                <w:u w:val="single"/>
              </w:rPr>
              <w:t>°A</w:t>
            </w:r>
            <w:r w:rsidR="004241F4">
              <w:rPr>
                <w:b/>
                <w:u w:val="single"/>
              </w:rPr>
              <w:t>-B</w:t>
            </w:r>
          </w:p>
        </w:tc>
      </w:tr>
      <w:tr w:rsidR="00BE2F92" w14:paraId="02C0B953" w14:textId="77777777" w:rsidTr="007535B5">
        <w:trPr>
          <w:trHeight w:val="274"/>
        </w:trPr>
        <w:tc>
          <w:tcPr>
            <w:tcW w:w="1696" w:type="dxa"/>
          </w:tcPr>
          <w:p w14:paraId="5B6D6DF3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101FDD32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31757971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A5015B" w:rsidRPr="000A7ED7" w14:paraId="147F2F16" w14:textId="77777777" w:rsidTr="007535B5">
        <w:trPr>
          <w:trHeight w:val="534"/>
        </w:trPr>
        <w:tc>
          <w:tcPr>
            <w:tcW w:w="1696" w:type="dxa"/>
          </w:tcPr>
          <w:p w14:paraId="36924D64" w14:textId="77777777" w:rsidR="00A5015B" w:rsidRDefault="00A5015B" w:rsidP="00A5015B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25AFBD90" w14:textId="77777777" w:rsidR="00A5015B" w:rsidRDefault="00A5015B" w:rsidP="00CA5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2080BB0" w14:textId="77777777" w:rsidR="00A5015B" w:rsidRDefault="002B67BF" w:rsidP="00E75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12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(4°A)</w:t>
            </w:r>
          </w:p>
          <w:p w14:paraId="69B538A0" w14:textId="77777777" w:rsidR="002B67BF" w:rsidRDefault="002B67BF" w:rsidP="00E758EC">
            <w:pPr>
              <w:jc w:val="center"/>
              <w:rPr>
                <w:rFonts w:cstheme="minorHAnsi"/>
              </w:rPr>
            </w:pPr>
          </w:p>
          <w:p w14:paraId="684A3C39" w14:textId="77777777" w:rsidR="002B67BF" w:rsidRPr="002B67BF" w:rsidRDefault="002B67BF" w:rsidP="00E75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11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(4° B)</w:t>
            </w:r>
          </w:p>
        </w:tc>
        <w:tc>
          <w:tcPr>
            <w:tcW w:w="7895" w:type="dxa"/>
          </w:tcPr>
          <w:p w14:paraId="02F53858" w14:textId="77777777" w:rsidR="00A5015B" w:rsidRPr="00A35E83" w:rsidRDefault="00AC58DE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35E83">
              <w:rPr>
                <w:sz w:val="20"/>
                <w:szCs w:val="20"/>
              </w:rPr>
              <w:t>Juegos con y sin oposición, con o sin colaboración.</w:t>
            </w:r>
          </w:p>
        </w:tc>
      </w:tr>
      <w:tr w:rsidR="00D2310F" w:rsidRPr="000A7ED7" w14:paraId="23266072" w14:textId="77777777" w:rsidTr="007535B5">
        <w:trPr>
          <w:trHeight w:val="534"/>
        </w:trPr>
        <w:tc>
          <w:tcPr>
            <w:tcW w:w="1696" w:type="dxa"/>
          </w:tcPr>
          <w:p w14:paraId="6E3E0B6D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  <w:p w14:paraId="5D493A6C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5D533BBE" w14:textId="77777777" w:rsidR="00D2310F" w:rsidRPr="002B67BF" w:rsidRDefault="00D2310F" w:rsidP="00D2310F">
            <w:pPr>
              <w:jc w:val="center"/>
              <w:rPr>
                <w:rFonts w:cstheme="minorHAnsi"/>
              </w:rPr>
            </w:pPr>
          </w:p>
          <w:p w14:paraId="5D27C130" w14:textId="77777777" w:rsidR="00D2310F" w:rsidRPr="002B67BF" w:rsidRDefault="002B67BF" w:rsidP="00D2310F">
            <w:pPr>
              <w:jc w:val="center"/>
              <w:rPr>
                <w:rFonts w:cstheme="minorHAnsi"/>
              </w:rPr>
            </w:pPr>
            <w:r w:rsidRPr="002B67BF">
              <w:rPr>
                <w:rFonts w:cstheme="minorHAnsi"/>
              </w:rPr>
              <w:t xml:space="preserve">Martes 25 de Junio </w:t>
            </w:r>
            <w:proofErr w:type="gramStart"/>
            <w:r w:rsidRPr="002B67BF">
              <w:rPr>
                <w:rFonts w:cstheme="minorHAnsi"/>
              </w:rPr>
              <w:t>( 4</w:t>
            </w:r>
            <w:proofErr w:type="gramEnd"/>
            <w:r w:rsidRPr="002B67BF">
              <w:rPr>
                <w:rFonts w:cstheme="minorHAnsi"/>
              </w:rPr>
              <w:t>°A)</w:t>
            </w:r>
          </w:p>
          <w:p w14:paraId="592B2E1F" w14:textId="77777777" w:rsidR="002B67BF" w:rsidRPr="002B67BF" w:rsidRDefault="002B67BF" w:rsidP="00D2310F">
            <w:pPr>
              <w:jc w:val="center"/>
              <w:rPr>
                <w:rFonts w:cstheme="minorHAnsi"/>
              </w:rPr>
            </w:pPr>
          </w:p>
          <w:p w14:paraId="68953360" w14:textId="77777777" w:rsidR="002B67BF" w:rsidRPr="002B67BF" w:rsidRDefault="002B67BF" w:rsidP="00D2310F">
            <w:pPr>
              <w:jc w:val="center"/>
              <w:rPr>
                <w:rFonts w:cstheme="minorHAnsi"/>
              </w:rPr>
            </w:pPr>
            <w:r w:rsidRPr="002B67BF">
              <w:rPr>
                <w:rFonts w:cstheme="minorHAnsi"/>
              </w:rPr>
              <w:t xml:space="preserve">Miércoles 26 de </w:t>
            </w:r>
            <w:proofErr w:type="gramStart"/>
            <w:r w:rsidRPr="002B67BF">
              <w:rPr>
                <w:rFonts w:cstheme="minorHAnsi"/>
              </w:rPr>
              <w:t>Junio</w:t>
            </w:r>
            <w:proofErr w:type="gramEnd"/>
            <w:r w:rsidRPr="002B67BF">
              <w:rPr>
                <w:rFonts w:cstheme="minorHAnsi"/>
              </w:rPr>
              <w:t xml:space="preserve"> (4°B)</w:t>
            </w:r>
          </w:p>
        </w:tc>
        <w:tc>
          <w:tcPr>
            <w:tcW w:w="7895" w:type="dxa"/>
          </w:tcPr>
          <w:p w14:paraId="3EE0DB18" w14:textId="77777777" w:rsidR="00D2310F" w:rsidRPr="00A35E83" w:rsidRDefault="002B67BF" w:rsidP="00D2310F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A35E83">
              <w:rPr>
                <w:rFonts w:cstheme="minorHAnsi"/>
                <w:sz w:val="20"/>
                <w:szCs w:val="20"/>
              </w:rPr>
              <w:t>: Identifican paisajes y patrimonios de diferentes zonas de Chile -     Identifican arte indígena, colonial y contemporáneo de Chile -   Arquitectura universal dada en la hoja de actividades.</w:t>
            </w:r>
          </w:p>
          <w:p w14:paraId="5341ECCD" w14:textId="77777777" w:rsidR="00D2310F" w:rsidRPr="00A35E83" w:rsidRDefault="00D2310F" w:rsidP="001056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10F" w:rsidRPr="000A7ED7" w14:paraId="685E18D5" w14:textId="77777777" w:rsidTr="007535B5">
        <w:trPr>
          <w:trHeight w:val="534"/>
        </w:trPr>
        <w:tc>
          <w:tcPr>
            <w:tcW w:w="1696" w:type="dxa"/>
          </w:tcPr>
          <w:p w14:paraId="124EC571" w14:textId="77777777" w:rsidR="00D2310F" w:rsidRPr="00863BFB" w:rsidRDefault="00D2310F" w:rsidP="00D2310F">
            <w:pPr>
              <w:rPr>
                <w:b/>
                <w:lang w:val="en-US"/>
              </w:rPr>
            </w:pPr>
          </w:p>
          <w:p w14:paraId="72F93339" w14:textId="77777777" w:rsidR="00D2310F" w:rsidRPr="005F72EC" w:rsidRDefault="00610904" w:rsidP="00D2310F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5D2F143B" w14:textId="77777777" w:rsidR="00D2310F" w:rsidRDefault="00610904" w:rsidP="00105603">
            <w:pPr>
              <w:jc w:val="center"/>
            </w:pPr>
            <w:r>
              <w:t xml:space="preserve">Lunes 01 de Julio </w:t>
            </w:r>
          </w:p>
        </w:tc>
        <w:tc>
          <w:tcPr>
            <w:tcW w:w="7895" w:type="dxa"/>
          </w:tcPr>
          <w:p w14:paraId="72280574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Números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: (numbers) One, Two, Three, four, five, six, seven, eight, nine, ten, eleven, twelve, thirteen, fourteen, fifteen, sixteen, seventeen, eighteen, nineteen, twenty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0466342C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Colores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Colors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 Red, Blue, Yellow, Green, Black, White, Pink, Brown, Orange, purple</w:t>
            </w:r>
          </w:p>
          <w:p w14:paraId="5FEC275E" w14:textId="77777777" w:rsidR="00A35E83" w:rsidRP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35E83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1: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Deberes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familiares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(Family chorus) Go to Shopping, make a lunch, make a breakfast, make the beds, work in the garden, make a dessert, Help with the pets.</w:t>
            </w:r>
          </w:p>
          <w:p w14:paraId="01AF2183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Días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semana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(days a week) Monday, Tuesday, Wednesday, Thursday, Friday, Saturday, Sunday.</w:t>
            </w:r>
          </w:p>
          <w:p w14:paraId="36A54255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Familia: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(Family) Father, mother, grandpa, grandma, parents, grandparents, children.</w:t>
            </w:r>
          </w:p>
          <w:p w14:paraId="7CEE8301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Acciones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(actions) playing, swimming, watching, reading, shouting.</w:t>
            </w:r>
          </w:p>
          <w:p w14:paraId="6524C32F" w14:textId="77777777" w:rsidR="00A35E83" w:rsidRP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A35E83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2:</w:t>
            </w:r>
          </w:p>
          <w:p w14:paraId="4E60CBCC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circo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(the circus) Acrobats, jugglers, trapeze, climbing, flying, clowns,  </w:t>
            </w:r>
          </w:p>
          <w:p w14:paraId="72773643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eye, eat, bike, kite, fly, swim.   </w:t>
            </w:r>
          </w:p>
          <w:p w14:paraId="62698A6B" w14:textId="77777777" w:rsid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Deportes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: (sports) football, hokey, tennis basketball</w:t>
            </w:r>
          </w:p>
          <w:p w14:paraId="05F0223C" w14:textId="77777777" w:rsidR="00D2310F" w:rsidRPr="00A35E83" w:rsidRDefault="00A35E83" w:rsidP="00A35E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Porcentajes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7% 10%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D2310F" w:rsidRPr="000A7ED7" w14:paraId="013FF359" w14:textId="77777777" w:rsidTr="007535B5">
        <w:trPr>
          <w:trHeight w:val="534"/>
        </w:trPr>
        <w:tc>
          <w:tcPr>
            <w:tcW w:w="1696" w:type="dxa"/>
          </w:tcPr>
          <w:p w14:paraId="7CEB96B1" w14:textId="77777777" w:rsidR="00D2310F" w:rsidRPr="005F72EC" w:rsidRDefault="00D2310F" w:rsidP="00D2310F">
            <w:pPr>
              <w:rPr>
                <w:b/>
              </w:rPr>
            </w:pPr>
          </w:p>
          <w:p w14:paraId="7500F30B" w14:textId="77777777" w:rsidR="00D2310F" w:rsidRPr="005F72EC" w:rsidRDefault="00610904" w:rsidP="00D2310F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4078D8D1" w14:textId="77777777" w:rsidR="00A35E83" w:rsidRDefault="00A35E83" w:rsidP="00610904">
            <w:pPr>
              <w:jc w:val="center"/>
            </w:pPr>
          </w:p>
          <w:p w14:paraId="7722B273" w14:textId="77777777" w:rsidR="00D2310F" w:rsidRDefault="00610904" w:rsidP="00610904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0924CE88" w14:textId="77777777" w:rsidR="00D43A46" w:rsidRPr="00A35E83" w:rsidRDefault="00D43A46" w:rsidP="00D43A46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-El bautismo de Jesús, la importancia</w:t>
            </w:r>
          </w:p>
          <w:p w14:paraId="6413E87B" w14:textId="77777777" w:rsidR="00D43A46" w:rsidRPr="00A35E83" w:rsidRDefault="00D43A46" w:rsidP="00D43A46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 xml:space="preserve">-Dios creó el mundo de la </w:t>
            </w:r>
            <w:proofErr w:type="gramStart"/>
            <w:r w:rsidRPr="00A35E83">
              <w:rPr>
                <w:rFonts w:cstheme="minorHAnsi"/>
                <w:sz w:val="20"/>
                <w:szCs w:val="20"/>
              </w:rPr>
              <w:t>nada( 7</w:t>
            </w:r>
            <w:proofErr w:type="gramEnd"/>
            <w:r w:rsidRPr="00A35E83">
              <w:rPr>
                <w:rFonts w:cstheme="minorHAnsi"/>
                <w:sz w:val="20"/>
                <w:szCs w:val="20"/>
              </w:rPr>
              <w:t xml:space="preserve"> días de creación)</w:t>
            </w:r>
          </w:p>
          <w:p w14:paraId="6ACAB5E9" w14:textId="77777777" w:rsidR="00D43A46" w:rsidRPr="00A35E83" w:rsidRDefault="00D43A46" w:rsidP="00D43A46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-La oración, forma de comunicarse con Dios y con los demás, nos une en comunidad.</w:t>
            </w:r>
          </w:p>
          <w:p w14:paraId="7DB195D1" w14:textId="77777777" w:rsidR="00D43A46" w:rsidRPr="00A35E83" w:rsidRDefault="00D43A46" w:rsidP="00D43A46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-Personajes: Malala Yousafzai; Madre Teresa de Calcuta; Mahatma Gandhi; Martin Luther King.</w:t>
            </w:r>
          </w:p>
          <w:p w14:paraId="20CD5B9A" w14:textId="77777777" w:rsidR="00D2310F" w:rsidRPr="00A35E83" w:rsidRDefault="00D43A46" w:rsidP="00D43A46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sz w:val="20"/>
                <w:szCs w:val="20"/>
                <w:lang w:val="en-GB"/>
              </w:rPr>
            </w:pPr>
            <w:r w:rsidRPr="00A35E83">
              <w:rPr>
                <w:rFonts w:cstheme="minorHAnsi"/>
                <w:sz w:val="20"/>
                <w:szCs w:val="20"/>
              </w:rPr>
              <w:t>-</w:t>
            </w:r>
            <w:r w:rsidRPr="00A35E83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A35E83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A35E83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2310F" w:rsidRPr="000A7ED7" w14:paraId="10D997B3" w14:textId="77777777" w:rsidTr="007535B5">
        <w:trPr>
          <w:trHeight w:val="534"/>
        </w:trPr>
        <w:tc>
          <w:tcPr>
            <w:tcW w:w="1696" w:type="dxa"/>
          </w:tcPr>
          <w:p w14:paraId="0D674CFD" w14:textId="77777777" w:rsidR="00D2310F" w:rsidRDefault="00D2310F" w:rsidP="00D2310F">
            <w:pPr>
              <w:jc w:val="center"/>
              <w:rPr>
                <w:b/>
              </w:rPr>
            </w:pPr>
          </w:p>
          <w:p w14:paraId="4F014D78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0005C57C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875C969" w14:textId="77777777" w:rsidR="00D2310F" w:rsidRDefault="00D2310F" w:rsidP="00D2310F">
            <w:pPr>
              <w:jc w:val="center"/>
            </w:pPr>
          </w:p>
          <w:p w14:paraId="59BCB728" w14:textId="77777777" w:rsidR="00D2310F" w:rsidRDefault="00610904" w:rsidP="00D2310F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37CB6474" w14:textId="77777777" w:rsidR="00D2310F" w:rsidRPr="00A35E83" w:rsidRDefault="00111002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35E83">
              <w:rPr>
                <w:sz w:val="20"/>
                <w:szCs w:val="20"/>
              </w:rPr>
              <w:t>Ecosistemas (factores bióticos y abióticos, adaptaciones de plantas y animales (estructurales y conductuales), cadena alimentaria o trófica (productores, consumidores y descomponedores), efectos de la actividad humana sobre los ecosistemas, estructura y función de diversos sistemas (esquelético, locomotor y nervioso), efectos del consumo del alcohol en el cuerpo.</w:t>
            </w:r>
          </w:p>
        </w:tc>
      </w:tr>
      <w:tr w:rsidR="00D2310F" w:rsidRPr="000A7ED7" w14:paraId="43060513" w14:textId="77777777" w:rsidTr="007535B5">
        <w:trPr>
          <w:trHeight w:val="534"/>
        </w:trPr>
        <w:tc>
          <w:tcPr>
            <w:tcW w:w="1696" w:type="dxa"/>
          </w:tcPr>
          <w:p w14:paraId="069D748A" w14:textId="77777777" w:rsidR="00D2310F" w:rsidRPr="00E758EC" w:rsidRDefault="00D2310F" w:rsidP="00D2310F">
            <w:pPr>
              <w:jc w:val="center"/>
              <w:rPr>
                <w:b/>
                <w:lang w:val="en-US"/>
              </w:rPr>
            </w:pPr>
          </w:p>
          <w:p w14:paraId="618C82AF" w14:textId="77777777" w:rsidR="00D2310F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667E6863" w14:textId="77777777" w:rsidR="00D2310F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A777EA0" w14:textId="77777777" w:rsidR="00D2310F" w:rsidRDefault="00D2310F" w:rsidP="00D2310F">
            <w:pPr>
              <w:jc w:val="center"/>
            </w:pPr>
          </w:p>
          <w:p w14:paraId="75417FBC" w14:textId="77777777" w:rsidR="00D2310F" w:rsidRDefault="00D2310F" w:rsidP="00D2310F">
            <w:pPr>
              <w:jc w:val="center"/>
            </w:pPr>
            <w:r>
              <w:t xml:space="preserve"> </w:t>
            </w:r>
            <w:r w:rsidR="00610904">
              <w:t>Martes 02 de Julio</w:t>
            </w:r>
          </w:p>
        </w:tc>
        <w:tc>
          <w:tcPr>
            <w:tcW w:w="7895" w:type="dxa"/>
          </w:tcPr>
          <w:p w14:paraId="6CCE57AA" w14:textId="77777777" w:rsidR="00D2310F" w:rsidRPr="002B67BF" w:rsidRDefault="00A35E83" w:rsidP="00D2310F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 xml:space="preserve">Reconocer tipo de máquinas simples y compuestas, sus funciones; las fuerzas y sus tipos, uso de las maquinas en la vida del hombre; los diferentes tipos de palanca  </w:t>
            </w:r>
          </w:p>
        </w:tc>
      </w:tr>
      <w:tr w:rsidR="00610904" w:rsidRPr="000A7ED7" w14:paraId="7557B0AA" w14:textId="77777777" w:rsidTr="007535B5">
        <w:trPr>
          <w:trHeight w:val="534"/>
        </w:trPr>
        <w:tc>
          <w:tcPr>
            <w:tcW w:w="1696" w:type="dxa"/>
          </w:tcPr>
          <w:p w14:paraId="58FD8E88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1251CF13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6781D34F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7A945B82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288773F4" w14:textId="77777777" w:rsidR="00610904" w:rsidRPr="00E758EC" w:rsidRDefault="00610904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6F781681" w14:textId="77777777" w:rsidR="00A35E83" w:rsidRDefault="00A35E83" w:rsidP="00D2310F">
            <w:pPr>
              <w:jc w:val="center"/>
            </w:pPr>
          </w:p>
          <w:p w14:paraId="6D043BE9" w14:textId="77777777" w:rsidR="00A35E83" w:rsidRDefault="00A35E83" w:rsidP="00D2310F">
            <w:pPr>
              <w:jc w:val="center"/>
            </w:pPr>
          </w:p>
          <w:p w14:paraId="567B4CF5" w14:textId="77777777" w:rsidR="00A35E83" w:rsidRDefault="00A35E83" w:rsidP="00D2310F">
            <w:pPr>
              <w:jc w:val="center"/>
            </w:pPr>
          </w:p>
          <w:p w14:paraId="534441D2" w14:textId="77777777" w:rsidR="00A35E83" w:rsidRDefault="00A35E83" w:rsidP="00D2310F">
            <w:pPr>
              <w:jc w:val="center"/>
            </w:pPr>
          </w:p>
          <w:p w14:paraId="7C9E07ED" w14:textId="77777777" w:rsidR="00610904" w:rsidRDefault="00610904" w:rsidP="00D2310F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55A30BDA" w14:textId="77777777" w:rsidR="00022279" w:rsidRPr="00A35E83" w:rsidRDefault="00022279" w:rsidP="00022279">
            <w:p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Números del 0 al 10.000, Orden y comparación de cifras de 3 y 4 dígitos, Composición y descomposición numérica, Secuencias numéricas, Estrategias de cálculo por descomposición y uso de dobles, Adiciones y sustracciones hasta la decena de mil</w:t>
            </w:r>
          </w:p>
          <w:p w14:paraId="6B0A94AB" w14:textId="77777777" w:rsidR="00022279" w:rsidRPr="00A35E83" w:rsidRDefault="00022279" w:rsidP="00022279">
            <w:p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Problemas matemáticos , Propiedad del 0 en la multiplicación, Propiedad del 1 en la división, Multiplicaciones de 2 dígitos por 1 dígito, Propiedad distributiva, División de 2 dígito con divisor de 1 dígito, Resolución de problemas con operaciones combinadas, Localización absoluta y relativa, Vistas de figuras 3D: , Elevación desde el frente, Perfil desde el lado, Planta desde arriba, Patrones con multiplicaciones y divisiones, Lectura de horas en reloj análogo y digital, Conversión de horas a minutos</w:t>
            </w:r>
          </w:p>
          <w:p w14:paraId="0FF6423C" w14:textId="77777777" w:rsidR="00610904" w:rsidRPr="00A35E83" w:rsidRDefault="00022279" w:rsidP="00022279">
            <w:p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Conversión de meses a semanas y días, Medidas de longitud, Conversiones de medidas de longitud.</w:t>
            </w:r>
          </w:p>
        </w:tc>
      </w:tr>
      <w:tr w:rsidR="00610904" w:rsidRPr="000A7ED7" w14:paraId="495C507A" w14:textId="77777777" w:rsidTr="007535B5">
        <w:trPr>
          <w:trHeight w:val="534"/>
        </w:trPr>
        <w:tc>
          <w:tcPr>
            <w:tcW w:w="1696" w:type="dxa"/>
          </w:tcPr>
          <w:p w14:paraId="402164CA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5C247D1C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7EE0924E" w14:textId="77777777" w:rsidR="00A35E83" w:rsidRDefault="00A35E83" w:rsidP="00D2310F">
            <w:pPr>
              <w:jc w:val="center"/>
              <w:rPr>
                <w:b/>
                <w:lang w:val="en-US"/>
              </w:rPr>
            </w:pPr>
          </w:p>
          <w:p w14:paraId="0859B333" w14:textId="77777777" w:rsidR="00610904" w:rsidRPr="00E758EC" w:rsidRDefault="00610904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743C5E8D" w14:textId="77777777" w:rsidR="00A35E83" w:rsidRDefault="00A35E83" w:rsidP="00D2310F">
            <w:pPr>
              <w:jc w:val="center"/>
            </w:pPr>
          </w:p>
          <w:p w14:paraId="4B043BD0" w14:textId="77777777" w:rsidR="00A35E83" w:rsidRDefault="00A35E83" w:rsidP="00D2310F">
            <w:pPr>
              <w:jc w:val="center"/>
            </w:pPr>
          </w:p>
          <w:p w14:paraId="7C776650" w14:textId="77777777" w:rsidR="00A35E83" w:rsidRDefault="00A35E83" w:rsidP="00D2310F">
            <w:pPr>
              <w:jc w:val="center"/>
            </w:pPr>
          </w:p>
          <w:p w14:paraId="0B9CFD68" w14:textId="77777777" w:rsidR="00610904" w:rsidRDefault="00610904" w:rsidP="00D2310F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20B23974" w14:textId="77777777" w:rsidR="00C81F5A" w:rsidRPr="00A35E83" w:rsidRDefault="00C81F5A" w:rsidP="00C81F5A">
            <w:p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 xml:space="preserve">Los siguientes contenidos corresponden a las habilidades de </w:t>
            </w:r>
            <w:r w:rsidRPr="00A35E83">
              <w:rPr>
                <w:b/>
                <w:sz w:val="20"/>
                <w:szCs w:val="20"/>
              </w:rPr>
              <w:t>Lectura y Escritura</w:t>
            </w:r>
            <w:r w:rsidRPr="00A35E83">
              <w:rPr>
                <w:sz w:val="20"/>
                <w:szCs w:val="20"/>
              </w:rPr>
              <w:t xml:space="preserve">, cabe considerara que la habilidad de </w:t>
            </w:r>
            <w:r w:rsidRPr="00A35E83">
              <w:rPr>
                <w:b/>
                <w:sz w:val="20"/>
                <w:szCs w:val="20"/>
              </w:rPr>
              <w:t>Comunicación Oral</w:t>
            </w:r>
            <w:r w:rsidRPr="00A35E83">
              <w:rPr>
                <w:sz w:val="20"/>
                <w:szCs w:val="20"/>
              </w:rPr>
              <w:t xml:space="preserve"> fue evaluada en el periodo de clases </w:t>
            </w:r>
            <w:proofErr w:type="gramStart"/>
            <w:r w:rsidRPr="00A35E83">
              <w:rPr>
                <w:sz w:val="20"/>
                <w:szCs w:val="20"/>
              </w:rPr>
              <w:t>de acuerdo a</w:t>
            </w:r>
            <w:proofErr w:type="gramEnd"/>
            <w:r w:rsidRPr="00A35E83">
              <w:rPr>
                <w:sz w:val="20"/>
                <w:szCs w:val="20"/>
              </w:rPr>
              <w:t xml:space="preserve"> las planificaciones de las unidades 1 y 2.</w:t>
            </w:r>
          </w:p>
          <w:p w14:paraId="7052D33B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 xml:space="preserve">Género Narrativo (Características generales) </w:t>
            </w:r>
          </w:p>
          <w:p w14:paraId="347E7233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Comprender un texto literario e identificar los momentos de la narración (inicio – Desarrollo – desenlace).</w:t>
            </w:r>
          </w:p>
          <w:p w14:paraId="71EFDA6D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 xml:space="preserve">La leyenda (análisis y comprensión de </w:t>
            </w:r>
            <w:proofErr w:type="gramStart"/>
            <w:r w:rsidRPr="00A35E83">
              <w:rPr>
                <w:sz w:val="20"/>
                <w:szCs w:val="20"/>
              </w:rPr>
              <w:t>la misma</w:t>
            </w:r>
            <w:proofErr w:type="gramEnd"/>
            <w:r w:rsidRPr="00A35E83">
              <w:rPr>
                <w:sz w:val="20"/>
                <w:szCs w:val="20"/>
              </w:rPr>
              <w:t>)</w:t>
            </w:r>
          </w:p>
          <w:p w14:paraId="199B87E1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Reconocer un texto informativo (La noticia, características generales)</w:t>
            </w:r>
          </w:p>
          <w:p w14:paraId="7EB87503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 xml:space="preserve">Diferenciar, definir y </w:t>
            </w:r>
            <w:proofErr w:type="gramStart"/>
            <w:r w:rsidRPr="00A35E83">
              <w:rPr>
                <w:sz w:val="20"/>
                <w:szCs w:val="20"/>
              </w:rPr>
              <w:t>reconocer  hay</w:t>
            </w:r>
            <w:proofErr w:type="gramEnd"/>
            <w:r w:rsidRPr="00A35E83">
              <w:rPr>
                <w:sz w:val="20"/>
                <w:szCs w:val="20"/>
              </w:rPr>
              <w:t xml:space="preserve"> – ahí – ay. </w:t>
            </w:r>
          </w:p>
          <w:p w14:paraId="056DEFBA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Conjugar verbos infinitivos en sus tiempos verbales presente – pasado - futuro</w:t>
            </w:r>
          </w:p>
          <w:p w14:paraId="65925AF4" w14:textId="77777777" w:rsidR="00C81F5A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Ortografía por medio de la expresión escrita (Caligrafía)</w:t>
            </w:r>
          </w:p>
          <w:p w14:paraId="3AB83F2C" w14:textId="77777777" w:rsidR="00610904" w:rsidRPr="00A35E83" w:rsidRDefault="00C81F5A" w:rsidP="00C81F5A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35E83">
              <w:rPr>
                <w:sz w:val="20"/>
                <w:szCs w:val="20"/>
              </w:rPr>
              <w:t>Análisis de textos no literarios</w:t>
            </w:r>
          </w:p>
        </w:tc>
      </w:tr>
      <w:tr w:rsidR="00610904" w:rsidRPr="000A7ED7" w14:paraId="4F44FEE2" w14:textId="77777777" w:rsidTr="007535B5">
        <w:trPr>
          <w:trHeight w:val="534"/>
        </w:trPr>
        <w:tc>
          <w:tcPr>
            <w:tcW w:w="1696" w:type="dxa"/>
          </w:tcPr>
          <w:p w14:paraId="75883BD2" w14:textId="77777777" w:rsidR="00A35E83" w:rsidRDefault="00A35E83" w:rsidP="00D2310F">
            <w:pPr>
              <w:jc w:val="center"/>
              <w:rPr>
                <w:b/>
              </w:rPr>
            </w:pPr>
          </w:p>
          <w:p w14:paraId="066BEFE3" w14:textId="77777777" w:rsidR="00610904" w:rsidRPr="00E758EC" w:rsidRDefault="00610904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75DE9008" w14:textId="77777777" w:rsidR="00610904" w:rsidRDefault="00610904" w:rsidP="00D2310F">
            <w:pPr>
              <w:jc w:val="center"/>
            </w:pPr>
          </w:p>
          <w:p w14:paraId="7648886D" w14:textId="77777777" w:rsidR="00610904" w:rsidRDefault="00610904" w:rsidP="00D2310F">
            <w:pPr>
              <w:jc w:val="center"/>
            </w:pPr>
            <w:r>
              <w:t>Viernes 05 de Julio</w:t>
            </w:r>
          </w:p>
        </w:tc>
        <w:tc>
          <w:tcPr>
            <w:tcW w:w="7895" w:type="dxa"/>
          </w:tcPr>
          <w:p w14:paraId="57A6B1CF" w14:textId="77777777" w:rsidR="00610904" w:rsidRPr="00A35E83" w:rsidRDefault="00610904" w:rsidP="00610904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Unidad 1. Civilizaciones Mesoamericanas    O.A 1, 2, 3 y 4</w:t>
            </w:r>
          </w:p>
          <w:p w14:paraId="310047EA" w14:textId="77777777" w:rsidR="00610904" w:rsidRPr="00A35E83" w:rsidRDefault="00610904" w:rsidP="00610904">
            <w:pPr>
              <w:ind w:left="-116"/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 xml:space="preserve">        -   Ubicación geográfica, organización política, actividades económicas, formas de cultivos y    alimentos, religión, organización de la sociedad, roles y oficios, avances tecnológicos, construcciones, vida cotidiana de:</w:t>
            </w:r>
          </w:p>
          <w:p w14:paraId="72D39D31" w14:textId="77777777" w:rsidR="00610904" w:rsidRPr="00A35E83" w:rsidRDefault="00610904" w:rsidP="00610904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Civilización M</w:t>
            </w:r>
            <w:bookmarkStart w:id="0" w:name="_GoBack"/>
            <w:bookmarkEnd w:id="0"/>
            <w:r w:rsidRPr="00A35E83">
              <w:rPr>
                <w:rFonts w:cstheme="minorHAnsi"/>
                <w:sz w:val="20"/>
                <w:szCs w:val="20"/>
              </w:rPr>
              <w:t>aya</w:t>
            </w:r>
          </w:p>
          <w:p w14:paraId="3B42620D" w14:textId="77777777" w:rsidR="00610904" w:rsidRPr="00A35E83" w:rsidRDefault="00610904" w:rsidP="00610904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Civilización Azteca.</w:t>
            </w:r>
          </w:p>
          <w:p w14:paraId="7CB8734C" w14:textId="77777777" w:rsidR="00610904" w:rsidRPr="00A35E83" w:rsidRDefault="00610904" w:rsidP="00610904">
            <w:p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Unidad 2. Civilizaciones Andinas.</w:t>
            </w:r>
          </w:p>
          <w:p w14:paraId="4B2C1E00" w14:textId="77777777" w:rsidR="00610904" w:rsidRPr="00A35E83" w:rsidRDefault="00610904" w:rsidP="00610904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35E83">
              <w:rPr>
                <w:rFonts w:cstheme="minorHAnsi"/>
                <w:sz w:val="20"/>
                <w:szCs w:val="20"/>
              </w:rPr>
              <w:t>Civilización Incas</w:t>
            </w:r>
          </w:p>
          <w:p w14:paraId="7687B559" w14:textId="77777777" w:rsidR="00610904" w:rsidRPr="002B67BF" w:rsidRDefault="00610904" w:rsidP="00610904">
            <w:r w:rsidRPr="00A35E83">
              <w:rPr>
                <w:rFonts w:cstheme="minorHAnsi"/>
                <w:sz w:val="20"/>
                <w:szCs w:val="20"/>
              </w:rPr>
              <w:t>Biografías.</w:t>
            </w:r>
          </w:p>
        </w:tc>
      </w:tr>
    </w:tbl>
    <w:p w14:paraId="24F2FF24" w14:textId="77777777" w:rsidR="004423A4" w:rsidRDefault="004423A4"/>
    <w:sectPr w:rsidR="004423A4" w:rsidSect="00B10F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AA44" w14:textId="77777777" w:rsidR="0041037A" w:rsidRDefault="0041037A" w:rsidP="00A04391">
      <w:pPr>
        <w:spacing w:after="0" w:line="240" w:lineRule="auto"/>
      </w:pPr>
      <w:r>
        <w:separator/>
      </w:r>
    </w:p>
  </w:endnote>
  <w:endnote w:type="continuationSeparator" w:id="0">
    <w:p w14:paraId="20932060" w14:textId="77777777" w:rsidR="0041037A" w:rsidRDefault="0041037A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8BE1" w14:textId="77777777" w:rsidR="0041037A" w:rsidRDefault="0041037A" w:rsidP="00A04391">
      <w:pPr>
        <w:spacing w:after="0" w:line="240" w:lineRule="auto"/>
      </w:pPr>
      <w:r>
        <w:separator/>
      </w:r>
    </w:p>
  </w:footnote>
  <w:footnote w:type="continuationSeparator" w:id="0">
    <w:p w14:paraId="4B69EFB3" w14:textId="77777777" w:rsidR="0041037A" w:rsidRDefault="0041037A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BA1"/>
    <w:multiLevelType w:val="hybridMultilevel"/>
    <w:tmpl w:val="260631F4"/>
    <w:lvl w:ilvl="0" w:tplc="D5F00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058A"/>
    <w:multiLevelType w:val="hybridMultilevel"/>
    <w:tmpl w:val="66CC36CE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279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5A27"/>
    <w:rsid w:val="000F7415"/>
    <w:rsid w:val="00101160"/>
    <w:rsid w:val="00102170"/>
    <w:rsid w:val="00105603"/>
    <w:rsid w:val="00111002"/>
    <w:rsid w:val="00120B74"/>
    <w:rsid w:val="00121BB5"/>
    <w:rsid w:val="00125841"/>
    <w:rsid w:val="0015505C"/>
    <w:rsid w:val="001B3405"/>
    <w:rsid w:val="00203F98"/>
    <w:rsid w:val="00217F59"/>
    <w:rsid w:val="002B67BF"/>
    <w:rsid w:val="002F1492"/>
    <w:rsid w:val="0030691B"/>
    <w:rsid w:val="00331130"/>
    <w:rsid w:val="00332C4B"/>
    <w:rsid w:val="00354FB3"/>
    <w:rsid w:val="00361BB8"/>
    <w:rsid w:val="003E5006"/>
    <w:rsid w:val="004010B9"/>
    <w:rsid w:val="0041037A"/>
    <w:rsid w:val="004241F4"/>
    <w:rsid w:val="004423A4"/>
    <w:rsid w:val="004438DA"/>
    <w:rsid w:val="00460703"/>
    <w:rsid w:val="00487EC3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10904"/>
    <w:rsid w:val="0062164E"/>
    <w:rsid w:val="0062562D"/>
    <w:rsid w:val="00631806"/>
    <w:rsid w:val="006726B8"/>
    <w:rsid w:val="00696CE0"/>
    <w:rsid w:val="006C1539"/>
    <w:rsid w:val="006D33AF"/>
    <w:rsid w:val="006E64D5"/>
    <w:rsid w:val="0071501A"/>
    <w:rsid w:val="007535B5"/>
    <w:rsid w:val="00776B71"/>
    <w:rsid w:val="007E66B6"/>
    <w:rsid w:val="00843216"/>
    <w:rsid w:val="00850DAE"/>
    <w:rsid w:val="00863BFB"/>
    <w:rsid w:val="008F2D9B"/>
    <w:rsid w:val="00901632"/>
    <w:rsid w:val="00902C9D"/>
    <w:rsid w:val="009071F3"/>
    <w:rsid w:val="00955D72"/>
    <w:rsid w:val="00966BEE"/>
    <w:rsid w:val="00967233"/>
    <w:rsid w:val="0098317C"/>
    <w:rsid w:val="009A4ECE"/>
    <w:rsid w:val="009B7694"/>
    <w:rsid w:val="009B7946"/>
    <w:rsid w:val="009F5DB4"/>
    <w:rsid w:val="00A04391"/>
    <w:rsid w:val="00A20ADD"/>
    <w:rsid w:val="00A35E83"/>
    <w:rsid w:val="00A5015B"/>
    <w:rsid w:val="00A64245"/>
    <w:rsid w:val="00AB4492"/>
    <w:rsid w:val="00AC58DE"/>
    <w:rsid w:val="00AC64D2"/>
    <w:rsid w:val="00AE1C8B"/>
    <w:rsid w:val="00AE3127"/>
    <w:rsid w:val="00B10F39"/>
    <w:rsid w:val="00B13B68"/>
    <w:rsid w:val="00B33766"/>
    <w:rsid w:val="00B6250D"/>
    <w:rsid w:val="00B64037"/>
    <w:rsid w:val="00B755C2"/>
    <w:rsid w:val="00BE2F92"/>
    <w:rsid w:val="00C21CEE"/>
    <w:rsid w:val="00C56312"/>
    <w:rsid w:val="00C72572"/>
    <w:rsid w:val="00C81F5A"/>
    <w:rsid w:val="00C86415"/>
    <w:rsid w:val="00CA5C38"/>
    <w:rsid w:val="00CC58F1"/>
    <w:rsid w:val="00CC7403"/>
    <w:rsid w:val="00CD46A2"/>
    <w:rsid w:val="00D2310F"/>
    <w:rsid w:val="00D43A46"/>
    <w:rsid w:val="00D56AB5"/>
    <w:rsid w:val="00D643FE"/>
    <w:rsid w:val="00D645F0"/>
    <w:rsid w:val="00DA1974"/>
    <w:rsid w:val="00DA7392"/>
    <w:rsid w:val="00E43310"/>
    <w:rsid w:val="00E64F66"/>
    <w:rsid w:val="00E758EC"/>
    <w:rsid w:val="00E8688C"/>
    <w:rsid w:val="00E955BD"/>
    <w:rsid w:val="00EF198F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F43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12</cp:revision>
  <cp:lastPrinted>2016-05-24T15:25:00Z</cp:lastPrinted>
  <dcterms:created xsi:type="dcterms:W3CDTF">2019-06-04T19:56:00Z</dcterms:created>
  <dcterms:modified xsi:type="dcterms:W3CDTF">2019-06-17T16:26:00Z</dcterms:modified>
</cp:coreProperties>
</file>